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DE1" w:rsidRDefault="00800DE1" w:rsidP="00800DE1">
      <w:pPr>
        <w:pStyle w:val="Textbody"/>
        <w:pageBreakBefore/>
      </w:pPr>
      <w:r>
        <w:rPr>
          <w:rFonts w:ascii="Arial" w:hAnsi="Arial" w:cs="Arial"/>
          <w:sz w:val="22"/>
          <w:szCs w:val="22"/>
        </w:rPr>
        <w:t>Příloha č. 1, Smlouva</w:t>
      </w:r>
    </w:p>
    <w:p w:rsidR="00800DE1" w:rsidRDefault="00800DE1" w:rsidP="00800DE1">
      <w:pPr>
        <w:pStyle w:val="Textbody"/>
        <w:rPr>
          <w:rFonts w:ascii="Arial" w:hAnsi="Arial" w:cs="Arial"/>
          <w:caps/>
          <w:sz w:val="22"/>
          <w:szCs w:val="22"/>
        </w:rPr>
      </w:pPr>
    </w:p>
    <w:p w:rsidR="00800DE1" w:rsidRDefault="00800DE1" w:rsidP="00800DE1">
      <w:pPr>
        <w:pStyle w:val="Textbody"/>
        <w:rPr>
          <w:rFonts w:ascii="Arial" w:hAnsi="Arial" w:cs="Arial"/>
          <w:caps/>
          <w:sz w:val="22"/>
          <w:szCs w:val="22"/>
        </w:rPr>
      </w:pPr>
    </w:p>
    <w:p w:rsidR="00800DE1" w:rsidRDefault="00800DE1" w:rsidP="00800DE1">
      <w:pPr>
        <w:pStyle w:val="Textbody"/>
      </w:pPr>
      <w:r>
        <w:rPr>
          <w:rFonts w:ascii="Arial" w:hAnsi="Arial" w:cs="Arial"/>
          <w:caps/>
          <w:szCs w:val="22"/>
        </w:rPr>
        <w:t>SPECIFIKACE časová a početní ve vztahu k PLNĚNÍ PŘeDMĚTU SMLOUVY</w:t>
      </w:r>
    </w:p>
    <w:p w:rsidR="00800DE1" w:rsidRDefault="00800DE1" w:rsidP="00800DE1">
      <w:pPr>
        <w:pStyle w:val="Textbody"/>
        <w:spacing w:before="120" w:after="120"/>
        <w:jc w:val="both"/>
        <w:rPr>
          <w:rFonts w:ascii="Arial" w:hAnsi="Arial" w:cs="Arial"/>
          <w:b w:val="0"/>
          <w:bCs w:val="0"/>
          <w:sz w:val="22"/>
        </w:rPr>
      </w:pPr>
      <w:bookmarkStart w:id="0" w:name="_GoBack"/>
      <w:bookmarkEnd w:id="0"/>
    </w:p>
    <w:p w:rsidR="00800DE1" w:rsidRDefault="00800DE1" w:rsidP="00800DE1">
      <w:pPr>
        <w:pStyle w:val="Textbody"/>
        <w:spacing w:before="120" w:after="120"/>
        <w:jc w:val="both"/>
      </w:pPr>
      <w:r>
        <w:rPr>
          <w:rFonts w:ascii="Arial" w:hAnsi="Arial" w:cs="Arial"/>
          <w:b w:val="0"/>
          <w:bCs w:val="0"/>
          <w:sz w:val="22"/>
        </w:rPr>
        <w:t>Zaměstnanci poskytovatele zajišťují plnění předmětu této smlouvy v objektech objednatele následujícím způsobem:  </w:t>
      </w:r>
    </w:p>
    <w:p w:rsidR="00800DE1" w:rsidRDefault="00800DE1" w:rsidP="00800DE1">
      <w:pPr>
        <w:pStyle w:val="Textbody"/>
        <w:spacing w:before="120" w:after="120"/>
        <w:jc w:val="both"/>
        <w:rPr>
          <w:rFonts w:ascii="Arial" w:hAnsi="Arial" w:cs="Arial"/>
          <w:b w:val="0"/>
          <w:bCs w:val="0"/>
          <w:sz w:val="22"/>
        </w:rPr>
      </w:pPr>
    </w:p>
    <w:p w:rsidR="00800DE1" w:rsidRDefault="00800DE1" w:rsidP="00800DE1">
      <w:pPr>
        <w:pStyle w:val="Textbody"/>
        <w:jc w:val="both"/>
      </w:pPr>
      <w:r>
        <w:rPr>
          <w:rFonts w:ascii="Arial" w:hAnsi="Arial" w:cs="Arial"/>
          <w:b w:val="0"/>
          <w:bCs w:val="0"/>
          <w:sz w:val="22"/>
        </w:rPr>
        <w:t xml:space="preserve">Objekty:   </w:t>
      </w:r>
    </w:p>
    <w:p w:rsidR="00800DE1" w:rsidRDefault="00800DE1" w:rsidP="00800DE1">
      <w:pPr>
        <w:pStyle w:val="Textbody"/>
        <w:jc w:val="both"/>
        <w:rPr>
          <w:rFonts w:ascii="Arial" w:hAnsi="Arial" w:cs="Arial"/>
          <w:b w:val="0"/>
          <w:bCs w:val="0"/>
          <w:sz w:val="22"/>
        </w:rPr>
      </w:pPr>
    </w:p>
    <w:tbl>
      <w:tblPr>
        <w:tblW w:w="9324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8"/>
        <w:gridCol w:w="1381"/>
        <w:gridCol w:w="4755"/>
      </w:tblGrid>
      <w:tr w:rsidR="00800DE1" w:rsidTr="00C85FE9">
        <w:tc>
          <w:tcPr>
            <w:tcW w:w="318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00800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00DE1" w:rsidRDefault="00800DE1" w:rsidP="00C85FE9">
            <w:pPr>
              <w:pStyle w:val="Textbody"/>
              <w:spacing w:before="120"/>
            </w:pPr>
            <w:r>
              <w:rPr>
                <w:rFonts w:ascii="Arial" w:hAnsi="Arial" w:cs="Arial"/>
                <w:color w:val="FFFF00"/>
              </w:rPr>
              <w:t>Stanoviště:</w:t>
            </w:r>
          </w:p>
        </w:tc>
        <w:tc>
          <w:tcPr>
            <w:tcW w:w="138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00800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00DE1" w:rsidRDefault="00800DE1" w:rsidP="00C85FE9">
            <w:pPr>
              <w:pStyle w:val="Textbody"/>
              <w:spacing w:before="120"/>
            </w:pPr>
            <w:r>
              <w:rPr>
                <w:rFonts w:ascii="Arial" w:hAnsi="Arial" w:cs="Arial"/>
                <w:color w:val="FFFF00"/>
              </w:rPr>
              <w:t>Početní obsazení:</w:t>
            </w:r>
          </w:p>
        </w:tc>
        <w:tc>
          <w:tcPr>
            <w:tcW w:w="47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00800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00DE1" w:rsidRDefault="00800DE1" w:rsidP="00C85FE9">
            <w:pPr>
              <w:pStyle w:val="Textbody"/>
              <w:spacing w:before="120"/>
            </w:pPr>
            <w:r>
              <w:rPr>
                <w:rFonts w:ascii="Arial" w:hAnsi="Arial" w:cs="Arial"/>
                <w:color w:val="FFFF00"/>
              </w:rPr>
              <w:t>Časové obsazení:</w:t>
            </w:r>
          </w:p>
        </w:tc>
      </w:tr>
      <w:tr w:rsidR="00800DE1" w:rsidTr="00C85FE9">
        <w:tc>
          <w:tcPr>
            <w:tcW w:w="318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00DE1" w:rsidRDefault="00800DE1" w:rsidP="00C85FE9">
            <w:pPr>
              <w:pStyle w:val="Textbody"/>
              <w:spacing w:before="120"/>
            </w:pPr>
            <w:r>
              <w:rPr>
                <w:rFonts w:ascii="Arial" w:hAnsi="Arial" w:cs="Arial"/>
                <w:bCs w:val="0"/>
                <w:sz w:val="22"/>
              </w:rPr>
              <w:t>Správa organizace</w:t>
            </w:r>
            <w:r>
              <w:rPr>
                <w:rFonts w:ascii="Arial" w:hAnsi="Arial" w:cs="Arial"/>
                <w:b w:val="0"/>
                <w:bCs w:val="0"/>
                <w:sz w:val="22"/>
              </w:rPr>
              <w:t xml:space="preserve"> - Hladnovská 751/119, 712 00 Ostrava-</w:t>
            </w:r>
            <w:proofErr w:type="spellStart"/>
            <w:r>
              <w:rPr>
                <w:rFonts w:ascii="Arial" w:hAnsi="Arial" w:cs="Arial"/>
                <w:b w:val="0"/>
                <w:bCs w:val="0"/>
                <w:sz w:val="22"/>
              </w:rPr>
              <w:t>Muglinov</w:t>
            </w:r>
            <w:proofErr w:type="spellEnd"/>
          </w:p>
        </w:tc>
        <w:tc>
          <w:tcPr>
            <w:tcW w:w="138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0DE1" w:rsidRDefault="00800DE1" w:rsidP="00C85FE9">
            <w:pPr>
              <w:pStyle w:val="Textbody"/>
              <w:spacing w:before="120"/>
            </w:pPr>
            <w:r>
              <w:rPr>
                <w:rFonts w:ascii="Arial" w:hAnsi="Arial" w:cs="Arial"/>
                <w:b w:val="0"/>
                <w:bCs w:val="0"/>
                <w:sz w:val="22"/>
              </w:rPr>
              <w:t>1 strážný</w:t>
            </w:r>
          </w:p>
        </w:tc>
        <w:tc>
          <w:tcPr>
            <w:tcW w:w="47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0DE1" w:rsidRDefault="00800DE1" w:rsidP="00C85FE9">
            <w:pPr>
              <w:pStyle w:val="Textbody"/>
              <w:spacing w:before="120"/>
            </w:pPr>
            <w:r>
              <w:rPr>
                <w:rFonts w:ascii="Arial" w:hAnsi="Arial" w:cs="Arial"/>
                <w:b w:val="0"/>
                <w:bCs w:val="0"/>
                <w:sz w:val="22"/>
              </w:rPr>
              <w:t>PO – NE a státní svátky, 24 hodin / denně</w:t>
            </w:r>
          </w:p>
        </w:tc>
      </w:tr>
      <w:tr w:rsidR="00800DE1" w:rsidTr="00C85FE9">
        <w:tc>
          <w:tcPr>
            <w:tcW w:w="318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00DE1" w:rsidRDefault="00800DE1" w:rsidP="00C85FE9">
            <w:pPr>
              <w:pStyle w:val="Textbody"/>
              <w:spacing w:before="120"/>
            </w:pPr>
            <w:r>
              <w:rPr>
                <w:rFonts w:ascii="Arial" w:hAnsi="Arial" w:cs="Arial"/>
                <w:bCs w:val="0"/>
                <w:sz w:val="22"/>
              </w:rPr>
              <w:t>Domov na Liščině</w:t>
            </w:r>
            <w:r>
              <w:rPr>
                <w:rFonts w:ascii="Arial" w:hAnsi="Arial" w:cs="Arial"/>
                <w:b w:val="0"/>
                <w:bCs w:val="0"/>
                <w:sz w:val="22"/>
              </w:rPr>
              <w:t xml:space="preserve"> - Na Liščině 10, 711 00       Ostrava-Hrušov</w:t>
            </w:r>
          </w:p>
        </w:tc>
        <w:tc>
          <w:tcPr>
            <w:tcW w:w="138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0DE1" w:rsidRDefault="00800DE1" w:rsidP="00C85FE9">
            <w:pPr>
              <w:pStyle w:val="Textbody"/>
              <w:spacing w:before="120"/>
            </w:pPr>
            <w:r>
              <w:rPr>
                <w:rFonts w:ascii="Arial" w:hAnsi="Arial" w:cs="Arial"/>
                <w:b w:val="0"/>
                <w:bCs w:val="0"/>
                <w:sz w:val="22"/>
              </w:rPr>
              <w:t>1 strážný</w:t>
            </w:r>
          </w:p>
        </w:tc>
        <w:tc>
          <w:tcPr>
            <w:tcW w:w="47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0DE1" w:rsidRDefault="00800DE1" w:rsidP="00C85FE9">
            <w:pPr>
              <w:pStyle w:val="Textbody"/>
              <w:spacing w:before="120"/>
            </w:pPr>
            <w:r>
              <w:rPr>
                <w:rFonts w:ascii="Arial" w:hAnsi="Arial" w:cs="Arial"/>
                <w:b w:val="0"/>
                <w:bCs w:val="0"/>
                <w:sz w:val="22"/>
              </w:rPr>
              <w:t>PO – NE a státní svátky, 24 hodin / denně</w:t>
            </w:r>
          </w:p>
        </w:tc>
      </w:tr>
    </w:tbl>
    <w:p w:rsidR="00800DE1" w:rsidRDefault="00800DE1" w:rsidP="00800DE1">
      <w:pPr>
        <w:pStyle w:val="Textbody"/>
        <w:jc w:val="both"/>
        <w:rPr>
          <w:rFonts w:ascii="Arial" w:hAnsi="Arial" w:cs="Arial"/>
          <w:b w:val="0"/>
          <w:bCs w:val="0"/>
        </w:rPr>
      </w:pPr>
    </w:p>
    <w:p w:rsidR="006C4D96" w:rsidRDefault="006C4D96"/>
    <w:sectPr w:rsidR="006C4D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D18" w:rsidRDefault="007F3D18" w:rsidP="007D13A6">
      <w:r>
        <w:separator/>
      </w:r>
    </w:p>
  </w:endnote>
  <w:endnote w:type="continuationSeparator" w:id="0">
    <w:p w:rsidR="007F3D18" w:rsidRDefault="007F3D18" w:rsidP="007D1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D18" w:rsidRDefault="007F3D18" w:rsidP="007D13A6">
      <w:r>
        <w:separator/>
      </w:r>
    </w:p>
  </w:footnote>
  <w:footnote w:type="continuationSeparator" w:id="0">
    <w:p w:rsidR="007F3D18" w:rsidRDefault="007F3D18" w:rsidP="007D1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3A6" w:rsidRDefault="007D13A6" w:rsidP="007D13A6">
    <w:pPr>
      <w:pStyle w:val="Zhlav"/>
      <w:jc w:val="center"/>
    </w:pPr>
    <w:r>
      <w:rPr>
        <w:noProof/>
      </w:rPr>
      <w:drawing>
        <wp:inline distT="0" distB="0" distL="0" distR="0" wp14:anchorId="33E5A216" wp14:editId="0B87F2F2">
          <wp:extent cx="5763956" cy="554400"/>
          <wp:effectExtent l="0" t="0" r="8194" b="0"/>
          <wp:docPr id="1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3956" cy="55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7D13A6" w:rsidRDefault="007D13A6" w:rsidP="007D13A6">
    <w:pPr>
      <w:pStyle w:val="Zhlav"/>
      <w:jc w:val="center"/>
    </w:pPr>
    <w:r>
      <w:rPr>
        <w:rFonts w:ascii="Tahoma" w:hAnsi="Tahoma" w:cs="Tahoma"/>
        <w:b/>
      </w:rPr>
      <w:t>Název veřejné zakázky: „Strážní služba na období 2023 - 2024“</w:t>
    </w:r>
  </w:p>
  <w:p w:rsidR="007D13A6" w:rsidRDefault="007D13A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DE1"/>
    <w:rsid w:val="006C4D96"/>
    <w:rsid w:val="007D13A6"/>
    <w:rsid w:val="007F3D18"/>
    <w:rsid w:val="0080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4AA69"/>
  <w15:chartTrackingRefBased/>
  <w15:docId w15:val="{9D138184-5DE3-4774-9EE3-1DD7B2B9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800DE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body">
    <w:name w:val="Text body"/>
    <w:basedOn w:val="Normln"/>
    <w:rsid w:val="00800DE1"/>
    <w:pPr>
      <w:widowControl/>
      <w:tabs>
        <w:tab w:val="left" w:pos="1701"/>
      </w:tabs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nhideWhenUsed/>
    <w:rsid w:val="007D13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13A6"/>
    <w:rPr>
      <w:rFonts w:ascii="Calibri" w:eastAsia="Calibri" w:hAnsi="Calibri" w:cs="Times New Roman"/>
      <w:kern w:val="3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13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13A6"/>
    <w:rPr>
      <w:rFonts w:ascii="Calibri" w:eastAsia="Calibri" w:hAnsi="Calibri" w:cs="Times New Roman"/>
      <w:kern w:val="3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2</cp:revision>
  <dcterms:created xsi:type="dcterms:W3CDTF">2023-11-15T12:04:00Z</dcterms:created>
  <dcterms:modified xsi:type="dcterms:W3CDTF">2023-11-15T12:41:00Z</dcterms:modified>
</cp:coreProperties>
</file>